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Оренбург — г. Набережные Челны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Оренбург — г. Набережные Челны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